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96382" w14:textId="77777777" w:rsidR="00130F30" w:rsidRPr="00E27ADA" w:rsidRDefault="00130F30" w:rsidP="00130F30">
      <w:pPr>
        <w:pStyle w:val="NoSpacing"/>
        <w:rPr>
          <w:rFonts w:ascii="Arial" w:hAnsi="Arial" w:cs="Arial"/>
          <w:sz w:val="24"/>
          <w:szCs w:val="24"/>
        </w:rPr>
      </w:pPr>
      <w:r w:rsidRPr="00E27ADA">
        <w:rPr>
          <w:rFonts w:ascii="Arial" w:hAnsi="Arial" w:cs="Arial"/>
          <w:sz w:val="24"/>
          <w:szCs w:val="24"/>
        </w:rPr>
        <w:t>Canning Mistakes to Avoid</w:t>
      </w:r>
    </w:p>
    <w:p w14:paraId="4F1259C4" w14:textId="77777777" w:rsidR="00130F30" w:rsidRPr="00E27ADA" w:rsidRDefault="00130F30" w:rsidP="00130F30">
      <w:pPr>
        <w:pStyle w:val="NoSpacing"/>
        <w:rPr>
          <w:rFonts w:ascii="Arial" w:hAnsi="Arial" w:cs="Arial"/>
          <w:sz w:val="24"/>
          <w:szCs w:val="24"/>
        </w:rPr>
      </w:pPr>
    </w:p>
    <w:p w14:paraId="0E0A9CA8" w14:textId="3DF3B97B" w:rsidR="00130F30" w:rsidRPr="00E27ADA" w:rsidRDefault="00EB4D51" w:rsidP="00130F30">
      <w:pPr>
        <w:pStyle w:val="NoSpacing"/>
        <w:rPr>
          <w:rFonts w:ascii="Arial" w:hAnsi="Arial" w:cs="Arial"/>
          <w:sz w:val="24"/>
          <w:szCs w:val="24"/>
        </w:rPr>
      </w:pPr>
      <w:r w:rsidRPr="00E27ADA">
        <w:rPr>
          <w:rFonts w:ascii="Arial" w:hAnsi="Arial" w:cs="Arial"/>
          <w:sz w:val="24"/>
          <w:szCs w:val="24"/>
        </w:rPr>
        <w:t xml:space="preserve">When you get into canning, it can be a little overwhelming. You understand the benefits of using up your produce and having unprocessed foods at the ready, but there is a lot to be considered in the beginning. Before you get started, here are some common canning mistakes to avoid. </w:t>
      </w:r>
    </w:p>
    <w:p w14:paraId="4A1F6E29" w14:textId="32D209DD" w:rsidR="00D2416D" w:rsidRPr="00E27ADA" w:rsidRDefault="00D2416D" w:rsidP="00130F30">
      <w:pPr>
        <w:pStyle w:val="NoSpacing"/>
        <w:rPr>
          <w:rFonts w:ascii="Arial" w:hAnsi="Arial" w:cs="Arial"/>
          <w:sz w:val="24"/>
          <w:szCs w:val="24"/>
        </w:rPr>
      </w:pPr>
    </w:p>
    <w:p w14:paraId="3ED13D80" w14:textId="7C3125A6" w:rsidR="00D2416D" w:rsidRPr="00E27ADA" w:rsidRDefault="00D2416D" w:rsidP="00130F30">
      <w:pPr>
        <w:pStyle w:val="NoSpacing"/>
        <w:rPr>
          <w:rFonts w:ascii="Arial" w:hAnsi="Arial" w:cs="Arial"/>
          <w:sz w:val="24"/>
          <w:szCs w:val="24"/>
        </w:rPr>
      </w:pPr>
    </w:p>
    <w:p w14:paraId="047E3C75" w14:textId="49FE0D6B" w:rsidR="00D2416D" w:rsidRPr="00E27ADA" w:rsidRDefault="00D2416D" w:rsidP="00130F30">
      <w:pPr>
        <w:pStyle w:val="NoSpacing"/>
        <w:rPr>
          <w:rFonts w:ascii="Arial" w:hAnsi="Arial" w:cs="Arial"/>
          <w:b/>
          <w:bCs/>
          <w:sz w:val="24"/>
          <w:szCs w:val="24"/>
        </w:rPr>
      </w:pPr>
      <w:r w:rsidRPr="00E27ADA">
        <w:rPr>
          <w:rFonts w:ascii="Arial" w:hAnsi="Arial" w:cs="Arial"/>
          <w:b/>
          <w:bCs/>
          <w:sz w:val="24"/>
          <w:szCs w:val="24"/>
        </w:rPr>
        <w:t>Filling the Jars Too Much</w:t>
      </w:r>
    </w:p>
    <w:p w14:paraId="3255A441" w14:textId="1A8B180C" w:rsidR="00166D18" w:rsidRPr="00E27ADA" w:rsidRDefault="00166D18" w:rsidP="00130F30">
      <w:pPr>
        <w:pStyle w:val="NoSpacing"/>
        <w:rPr>
          <w:rFonts w:ascii="Arial" w:hAnsi="Arial" w:cs="Arial"/>
          <w:sz w:val="24"/>
          <w:szCs w:val="24"/>
        </w:rPr>
      </w:pPr>
    </w:p>
    <w:p w14:paraId="39576FDA" w14:textId="77777777" w:rsidR="007A2BB2" w:rsidRPr="00E27ADA" w:rsidRDefault="00166D18" w:rsidP="00130F30">
      <w:pPr>
        <w:pStyle w:val="NoSpacing"/>
        <w:rPr>
          <w:rFonts w:ascii="Arial" w:hAnsi="Arial" w:cs="Arial"/>
          <w:sz w:val="24"/>
          <w:szCs w:val="24"/>
        </w:rPr>
      </w:pPr>
      <w:r w:rsidRPr="00E27ADA">
        <w:rPr>
          <w:rFonts w:ascii="Arial" w:hAnsi="Arial" w:cs="Arial"/>
          <w:sz w:val="24"/>
          <w:szCs w:val="24"/>
        </w:rPr>
        <w:t xml:space="preserve">This is probably one of the most common mistakes people tend to make when they first get into canning. </w:t>
      </w:r>
      <w:r w:rsidR="000A5D1F" w:rsidRPr="00E27ADA">
        <w:rPr>
          <w:rFonts w:ascii="Arial" w:hAnsi="Arial" w:cs="Arial"/>
          <w:sz w:val="24"/>
          <w:szCs w:val="24"/>
        </w:rPr>
        <w:t xml:space="preserve">It looks like you have enough space in your jars, so you fill them to the top, but then later find out it </w:t>
      </w:r>
      <w:proofErr w:type="gramStart"/>
      <w:r w:rsidR="000A5D1F" w:rsidRPr="00E27ADA">
        <w:rPr>
          <w:rFonts w:ascii="Arial" w:hAnsi="Arial" w:cs="Arial"/>
          <w:sz w:val="24"/>
          <w:szCs w:val="24"/>
        </w:rPr>
        <w:t>didn’t</w:t>
      </w:r>
      <w:proofErr w:type="gramEnd"/>
      <w:r w:rsidR="000A5D1F" w:rsidRPr="00E27ADA">
        <w:rPr>
          <w:rFonts w:ascii="Arial" w:hAnsi="Arial" w:cs="Arial"/>
          <w:sz w:val="24"/>
          <w:szCs w:val="24"/>
        </w:rPr>
        <w:t xml:space="preserve"> seal properly because you filled the jars too much. </w:t>
      </w:r>
    </w:p>
    <w:p w14:paraId="1E36D6BB" w14:textId="77777777" w:rsidR="007A2BB2" w:rsidRPr="00E27ADA" w:rsidRDefault="007A2BB2" w:rsidP="00130F30">
      <w:pPr>
        <w:pStyle w:val="NoSpacing"/>
        <w:rPr>
          <w:rFonts w:ascii="Arial" w:hAnsi="Arial" w:cs="Arial"/>
          <w:sz w:val="24"/>
          <w:szCs w:val="24"/>
        </w:rPr>
      </w:pPr>
    </w:p>
    <w:p w14:paraId="6526544E" w14:textId="6A6ACC91" w:rsidR="00166D18" w:rsidRPr="00E27ADA" w:rsidRDefault="000A5D1F" w:rsidP="00130F30">
      <w:pPr>
        <w:pStyle w:val="NoSpacing"/>
        <w:rPr>
          <w:rFonts w:ascii="Arial" w:hAnsi="Arial" w:cs="Arial"/>
          <w:sz w:val="24"/>
          <w:szCs w:val="24"/>
        </w:rPr>
      </w:pPr>
      <w:r w:rsidRPr="00E27ADA">
        <w:rPr>
          <w:rFonts w:ascii="Arial" w:hAnsi="Arial" w:cs="Arial"/>
          <w:sz w:val="24"/>
          <w:szCs w:val="24"/>
        </w:rPr>
        <w:t xml:space="preserve">Read the canning instructions carefully and you will see that it asks you to leave about ½-1 inch of space at the top of the jar before putting the lid on. This is going to help you seal the jars properly, allowing it to be </w:t>
      </w:r>
      <w:r w:rsidR="007A2BB2" w:rsidRPr="00E27ADA">
        <w:rPr>
          <w:rFonts w:ascii="Arial" w:hAnsi="Arial" w:cs="Arial"/>
          <w:sz w:val="24"/>
          <w:szCs w:val="24"/>
        </w:rPr>
        <w:t xml:space="preserve">stored for a longer </w:t>
      </w:r>
      <w:proofErr w:type="gramStart"/>
      <w:r w:rsidR="007A2BB2" w:rsidRPr="00E27ADA">
        <w:rPr>
          <w:rFonts w:ascii="Arial" w:hAnsi="Arial" w:cs="Arial"/>
          <w:sz w:val="24"/>
          <w:szCs w:val="24"/>
        </w:rPr>
        <w:t>period of time</w:t>
      </w:r>
      <w:proofErr w:type="gramEnd"/>
      <w:r w:rsidR="007A2BB2" w:rsidRPr="00E27ADA">
        <w:rPr>
          <w:rFonts w:ascii="Arial" w:hAnsi="Arial" w:cs="Arial"/>
          <w:sz w:val="24"/>
          <w:szCs w:val="24"/>
        </w:rPr>
        <w:t xml:space="preserve"> and still remain fresh.</w:t>
      </w:r>
    </w:p>
    <w:p w14:paraId="48289473" w14:textId="77777777" w:rsidR="00130F30" w:rsidRPr="00E27ADA" w:rsidRDefault="00130F30" w:rsidP="00130F30">
      <w:pPr>
        <w:pStyle w:val="NoSpacing"/>
        <w:rPr>
          <w:rFonts w:ascii="Arial" w:hAnsi="Arial" w:cs="Arial"/>
          <w:sz w:val="24"/>
          <w:szCs w:val="24"/>
        </w:rPr>
      </w:pPr>
    </w:p>
    <w:p w14:paraId="34BE2D7E" w14:textId="6F6073F6" w:rsidR="000C0BE3" w:rsidRPr="00E27ADA" w:rsidRDefault="000C0BE3" w:rsidP="00130F30">
      <w:pPr>
        <w:pStyle w:val="NoSpacing"/>
        <w:rPr>
          <w:rFonts w:ascii="Arial" w:hAnsi="Arial" w:cs="Arial"/>
          <w:sz w:val="24"/>
          <w:szCs w:val="24"/>
        </w:rPr>
      </w:pPr>
    </w:p>
    <w:p w14:paraId="624D91B0" w14:textId="241FE305" w:rsidR="000C0BE3" w:rsidRPr="00E27ADA" w:rsidRDefault="00D2416D" w:rsidP="00130F30">
      <w:pPr>
        <w:pStyle w:val="NoSpacing"/>
        <w:rPr>
          <w:rFonts w:ascii="Arial" w:hAnsi="Arial" w:cs="Arial"/>
          <w:b/>
          <w:bCs/>
          <w:sz w:val="24"/>
          <w:szCs w:val="24"/>
        </w:rPr>
      </w:pPr>
      <w:r w:rsidRPr="00E27ADA">
        <w:rPr>
          <w:rFonts w:ascii="Arial" w:hAnsi="Arial" w:cs="Arial"/>
          <w:b/>
          <w:bCs/>
          <w:sz w:val="24"/>
          <w:szCs w:val="24"/>
        </w:rPr>
        <w:t>Not Using the Correct Jars or Lids</w:t>
      </w:r>
    </w:p>
    <w:p w14:paraId="7654F454" w14:textId="342E3F97" w:rsidR="007A2BB2" w:rsidRPr="00E27ADA" w:rsidRDefault="007A2BB2" w:rsidP="00130F30">
      <w:pPr>
        <w:pStyle w:val="NoSpacing"/>
        <w:rPr>
          <w:rFonts w:ascii="Arial" w:hAnsi="Arial" w:cs="Arial"/>
          <w:sz w:val="24"/>
          <w:szCs w:val="24"/>
        </w:rPr>
      </w:pPr>
    </w:p>
    <w:p w14:paraId="6D4A4E1B" w14:textId="75AE8EEF" w:rsidR="007A2BB2" w:rsidRPr="00E27ADA" w:rsidRDefault="008D7EDA" w:rsidP="00130F30">
      <w:pPr>
        <w:pStyle w:val="NoSpacing"/>
        <w:rPr>
          <w:rFonts w:ascii="Arial" w:hAnsi="Arial" w:cs="Arial"/>
          <w:sz w:val="24"/>
          <w:szCs w:val="24"/>
        </w:rPr>
      </w:pPr>
      <w:r w:rsidRPr="00E27ADA">
        <w:rPr>
          <w:rFonts w:ascii="Arial" w:hAnsi="Arial" w:cs="Arial"/>
          <w:sz w:val="24"/>
          <w:szCs w:val="24"/>
        </w:rPr>
        <w:t xml:space="preserve">Again, reading instructions carefully when you first start canning is crucial. This starts with the supplies you intend to use. You </w:t>
      </w:r>
      <w:proofErr w:type="gramStart"/>
      <w:r w:rsidRPr="00E27ADA">
        <w:rPr>
          <w:rFonts w:ascii="Arial" w:hAnsi="Arial" w:cs="Arial"/>
          <w:sz w:val="24"/>
          <w:szCs w:val="24"/>
        </w:rPr>
        <w:t>can’t</w:t>
      </w:r>
      <w:proofErr w:type="gramEnd"/>
      <w:r w:rsidRPr="00E27ADA">
        <w:rPr>
          <w:rFonts w:ascii="Arial" w:hAnsi="Arial" w:cs="Arial"/>
          <w:sz w:val="24"/>
          <w:szCs w:val="24"/>
        </w:rPr>
        <w:t xml:space="preserve"> just use any jar you find when it comes to canning. </w:t>
      </w:r>
      <w:r w:rsidR="00635D5F" w:rsidRPr="00E27ADA">
        <w:rPr>
          <w:rFonts w:ascii="Arial" w:hAnsi="Arial" w:cs="Arial"/>
          <w:sz w:val="24"/>
          <w:szCs w:val="24"/>
        </w:rPr>
        <w:t xml:space="preserve">You need to use glass jars that are made to handle a water bath, which gets to high temperatures. </w:t>
      </w:r>
      <w:proofErr w:type="gramStart"/>
      <w:r w:rsidR="00635D5F" w:rsidRPr="00E27ADA">
        <w:rPr>
          <w:rFonts w:ascii="Arial" w:hAnsi="Arial" w:cs="Arial"/>
          <w:sz w:val="24"/>
          <w:szCs w:val="24"/>
        </w:rPr>
        <w:t>Don’t</w:t>
      </w:r>
      <w:proofErr w:type="gramEnd"/>
      <w:r w:rsidR="00635D5F" w:rsidRPr="00E27ADA">
        <w:rPr>
          <w:rFonts w:ascii="Arial" w:hAnsi="Arial" w:cs="Arial"/>
          <w:sz w:val="24"/>
          <w:szCs w:val="24"/>
        </w:rPr>
        <w:t xml:space="preserve"> reuse your pasta sauce jars for canning. </w:t>
      </w:r>
    </w:p>
    <w:p w14:paraId="44AE5891" w14:textId="6F888252" w:rsidR="00635D5F" w:rsidRPr="00E27ADA" w:rsidRDefault="00635D5F" w:rsidP="00130F30">
      <w:pPr>
        <w:pStyle w:val="NoSpacing"/>
        <w:rPr>
          <w:rFonts w:ascii="Arial" w:hAnsi="Arial" w:cs="Arial"/>
          <w:sz w:val="24"/>
          <w:szCs w:val="24"/>
        </w:rPr>
      </w:pPr>
    </w:p>
    <w:p w14:paraId="62FC8736" w14:textId="63B8E430" w:rsidR="00635D5F" w:rsidRPr="00E27ADA" w:rsidRDefault="00635D5F" w:rsidP="00130F30">
      <w:pPr>
        <w:pStyle w:val="NoSpacing"/>
        <w:rPr>
          <w:rFonts w:ascii="Arial" w:hAnsi="Arial" w:cs="Arial"/>
          <w:sz w:val="24"/>
          <w:szCs w:val="24"/>
        </w:rPr>
      </w:pPr>
      <w:r w:rsidRPr="00E27ADA">
        <w:rPr>
          <w:rFonts w:ascii="Arial" w:hAnsi="Arial" w:cs="Arial"/>
          <w:sz w:val="24"/>
          <w:szCs w:val="24"/>
        </w:rPr>
        <w:t xml:space="preserve">The same goes for lids. You </w:t>
      </w:r>
      <w:proofErr w:type="gramStart"/>
      <w:r w:rsidRPr="00E27ADA">
        <w:rPr>
          <w:rFonts w:ascii="Arial" w:hAnsi="Arial" w:cs="Arial"/>
          <w:sz w:val="24"/>
          <w:szCs w:val="24"/>
        </w:rPr>
        <w:t>don’t</w:t>
      </w:r>
      <w:proofErr w:type="gramEnd"/>
      <w:r w:rsidRPr="00E27ADA">
        <w:rPr>
          <w:rFonts w:ascii="Arial" w:hAnsi="Arial" w:cs="Arial"/>
          <w:sz w:val="24"/>
          <w:szCs w:val="24"/>
        </w:rPr>
        <w:t xml:space="preserve"> want to reuse lids along with your reusable jars. Get the proper canning jars WITH the proper canning lids. These are going to not </w:t>
      </w:r>
      <w:r w:rsidR="004351E7" w:rsidRPr="00E27ADA">
        <w:rPr>
          <w:rFonts w:ascii="Arial" w:hAnsi="Arial" w:cs="Arial"/>
          <w:sz w:val="24"/>
          <w:szCs w:val="24"/>
        </w:rPr>
        <w:t>only help with the high temperatures, but to make sure your jars are sealed.</w:t>
      </w:r>
    </w:p>
    <w:p w14:paraId="4716F083" w14:textId="56159AB8" w:rsidR="004351E7" w:rsidRPr="00E27ADA" w:rsidRDefault="004351E7" w:rsidP="00130F30">
      <w:pPr>
        <w:pStyle w:val="NoSpacing"/>
        <w:rPr>
          <w:rFonts w:ascii="Arial" w:hAnsi="Arial" w:cs="Arial"/>
          <w:sz w:val="24"/>
          <w:szCs w:val="24"/>
        </w:rPr>
      </w:pPr>
    </w:p>
    <w:p w14:paraId="15DD697A" w14:textId="7E31D02F" w:rsidR="004351E7" w:rsidRPr="00E27ADA" w:rsidRDefault="004351E7" w:rsidP="00130F30">
      <w:pPr>
        <w:pStyle w:val="NoSpacing"/>
        <w:rPr>
          <w:rFonts w:ascii="Arial" w:hAnsi="Arial" w:cs="Arial"/>
          <w:sz w:val="24"/>
          <w:szCs w:val="24"/>
        </w:rPr>
      </w:pPr>
      <w:r w:rsidRPr="00E27ADA">
        <w:rPr>
          <w:rFonts w:ascii="Arial" w:hAnsi="Arial" w:cs="Arial"/>
          <w:sz w:val="24"/>
          <w:szCs w:val="24"/>
        </w:rPr>
        <w:t xml:space="preserve">Lastly, make sure you are using high-quality canning jars. They </w:t>
      </w:r>
      <w:proofErr w:type="gramStart"/>
      <w:r w:rsidRPr="00E27ADA">
        <w:rPr>
          <w:rFonts w:ascii="Arial" w:hAnsi="Arial" w:cs="Arial"/>
          <w:sz w:val="24"/>
          <w:szCs w:val="24"/>
        </w:rPr>
        <w:t>shouldn’t</w:t>
      </w:r>
      <w:proofErr w:type="gramEnd"/>
      <w:r w:rsidRPr="00E27ADA">
        <w:rPr>
          <w:rFonts w:ascii="Arial" w:hAnsi="Arial" w:cs="Arial"/>
          <w:sz w:val="24"/>
          <w:szCs w:val="24"/>
        </w:rPr>
        <w:t xml:space="preserve"> be chipped or cracked, neither on the jar itself or on the lid.</w:t>
      </w:r>
    </w:p>
    <w:p w14:paraId="56AEC57A" w14:textId="09DAB171" w:rsidR="00D2416D" w:rsidRPr="00E27ADA" w:rsidRDefault="00D2416D" w:rsidP="00130F30">
      <w:pPr>
        <w:pStyle w:val="NoSpacing"/>
        <w:rPr>
          <w:rFonts w:ascii="Arial" w:hAnsi="Arial" w:cs="Arial"/>
          <w:sz w:val="24"/>
          <w:szCs w:val="24"/>
        </w:rPr>
      </w:pPr>
    </w:p>
    <w:p w14:paraId="25D5E08B" w14:textId="77777777" w:rsidR="00D2416D" w:rsidRPr="00E27ADA" w:rsidRDefault="00D2416D" w:rsidP="00130F30">
      <w:pPr>
        <w:pStyle w:val="NoSpacing"/>
        <w:rPr>
          <w:rFonts w:ascii="Arial" w:hAnsi="Arial" w:cs="Arial"/>
          <w:sz w:val="24"/>
          <w:szCs w:val="24"/>
        </w:rPr>
      </w:pPr>
    </w:p>
    <w:p w14:paraId="495E59F8" w14:textId="5412E583" w:rsidR="002A47A0" w:rsidRPr="00E27ADA" w:rsidRDefault="00D2416D" w:rsidP="00130F30">
      <w:pPr>
        <w:pStyle w:val="NoSpacing"/>
        <w:rPr>
          <w:rFonts w:ascii="Arial" w:hAnsi="Arial" w:cs="Arial"/>
          <w:b/>
          <w:bCs/>
          <w:sz w:val="24"/>
          <w:szCs w:val="24"/>
        </w:rPr>
      </w:pPr>
      <w:r w:rsidRPr="00E27ADA">
        <w:rPr>
          <w:rFonts w:ascii="Arial" w:hAnsi="Arial" w:cs="Arial"/>
          <w:b/>
          <w:bCs/>
          <w:sz w:val="24"/>
          <w:szCs w:val="24"/>
        </w:rPr>
        <w:t>Failing to Follow a Recipe</w:t>
      </w:r>
    </w:p>
    <w:p w14:paraId="73FBB6D7" w14:textId="1AA257A9" w:rsidR="004351E7" w:rsidRPr="00E27ADA" w:rsidRDefault="004351E7" w:rsidP="00130F30">
      <w:pPr>
        <w:pStyle w:val="NoSpacing"/>
        <w:rPr>
          <w:rFonts w:ascii="Arial" w:hAnsi="Arial" w:cs="Arial"/>
          <w:sz w:val="24"/>
          <w:szCs w:val="24"/>
        </w:rPr>
      </w:pPr>
    </w:p>
    <w:p w14:paraId="58D045BB" w14:textId="09440F02" w:rsidR="003C55F2" w:rsidRPr="00E27ADA" w:rsidRDefault="004351E7" w:rsidP="00130F30">
      <w:pPr>
        <w:pStyle w:val="NoSpacing"/>
        <w:rPr>
          <w:rFonts w:ascii="Arial" w:hAnsi="Arial" w:cs="Arial"/>
          <w:sz w:val="24"/>
          <w:szCs w:val="24"/>
        </w:rPr>
      </w:pPr>
      <w:r w:rsidRPr="00E27ADA">
        <w:rPr>
          <w:rFonts w:ascii="Arial" w:hAnsi="Arial" w:cs="Arial"/>
          <w:sz w:val="24"/>
          <w:szCs w:val="24"/>
        </w:rPr>
        <w:t xml:space="preserve">While you may tweak recipes over time the more you get into canning, you need to </w:t>
      </w:r>
      <w:r w:rsidR="00C90A1B" w:rsidRPr="00E27ADA">
        <w:rPr>
          <w:rFonts w:ascii="Arial" w:hAnsi="Arial" w:cs="Arial"/>
          <w:sz w:val="24"/>
          <w:szCs w:val="24"/>
        </w:rPr>
        <w:t>start with a specific recipe. Canning is all about science, so you need to listen to the experts when you first start. From supplies to use to what you add to your foods and how it is heated up before being sealed is all equally important.</w:t>
      </w:r>
    </w:p>
    <w:p w14:paraId="13007873" w14:textId="14199A83" w:rsidR="00AB14A7" w:rsidRPr="00E27ADA" w:rsidRDefault="00AB14A7" w:rsidP="00130F30">
      <w:pPr>
        <w:pStyle w:val="NoSpacing"/>
        <w:rPr>
          <w:rFonts w:ascii="Arial" w:hAnsi="Arial" w:cs="Arial"/>
          <w:sz w:val="24"/>
          <w:szCs w:val="24"/>
        </w:rPr>
      </w:pPr>
    </w:p>
    <w:p w14:paraId="3549590D" w14:textId="76218C31" w:rsidR="00AB14A7" w:rsidRPr="00E27ADA" w:rsidRDefault="00AB14A7" w:rsidP="00130F30">
      <w:pPr>
        <w:pStyle w:val="NoSpacing"/>
        <w:rPr>
          <w:rFonts w:ascii="Arial" w:hAnsi="Arial" w:cs="Arial"/>
          <w:sz w:val="24"/>
          <w:szCs w:val="24"/>
        </w:rPr>
      </w:pPr>
      <w:r w:rsidRPr="00E27ADA">
        <w:rPr>
          <w:rFonts w:ascii="Arial" w:hAnsi="Arial" w:cs="Arial"/>
          <w:sz w:val="24"/>
          <w:szCs w:val="24"/>
        </w:rPr>
        <w:t>The instructions are often different depending on what you are canning as well, so that is something else to consider. The more you can and preserve foods, the more you will understand just how much attention to detail makes a difference.</w:t>
      </w:r>
    </w:p>
    <w:p w14:paraId="000C265F" w14:textId="77777777" w:rsidR="00AB14A7" w:rsidRPr="00E27ADA" w:rsidRDefault="00AB14A7" w:rsidP="00130F30">
      <w:pPr>
        <w:pStyle w:val="NoSpacing"/>
        <w:rPr>
          <w:rFonts w:ascii="Arial" w:hAnsi="Arial" w:cs="Arial"/>
          <w:sz w:val="24"/>
          <w:szCs w:val="24"/>
        </w:rPr>
      </w:pPr>
    </w:p>
    <w:sectPr w:rsidR="00AB14A7" w:rsidRPr="00E27A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30"/>
    <w:rsid w:val="000A5D1F"/>
    <w:rsid w:val="000C0BE3"/>
    <w:rsid w:val="00130F30"/>
    <w:rsid w:val="00166D18"/>
    <w:rsid w:val="002A47A0"/>
    <w:rsid w:val="00311834"/>
    <w:rsid w:val="003C55F2"/>
    <w:rsid w:val="004351E7"/>
    <w:rsid w:val="00474925"/>
    <w:rsid w:val="00635D5F"/>
    <w:rsid w:val="007A2BB2"/>
    <w:rsid w:val="008D7EDA"/>
    <w:rsid w:val="00AB14A7"/>
    <w:rsid w:val="00C02726"/>
    <w:rsid w:val="00C90A1B"/>
    <w:rsid w:val="00D2416D"/>
    <w:rsid w:val="00E27ADA"/>
    <w:rsid w:val="00EB4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4DE52"/>
  <w15:chartTrackingRefBased/>
  <w15:docId w15:val="{96A85038-CF47-4E0D-865E-C0F8B6C9B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C0B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0F30"/>
    <w:pPr>
      <w:spacing w:after="0" w:line="240" w:lineRule="auto"/>
    </w:pPr>
  </w:style>
  <w:style w:type="character" w:customStyle="1" w:styleId="Heading2Char">
    <w:name w:val="Heading 2 Char"/>
    <w:basedOn w:val="DefaultParagraphFont"/>
    <w:link w:val="Heading2"/>
    <w:uiPriority w:val="9"/>
    <w:rsid w:val="000C0BE3"/>
    <w:rPr>
      <w:rFonts w:ascii="Times New Roman" w:eastAsia="Times New Roman" w:hAnsi="Times New Roman" w:cs="Times New Roman"/>
      <w:b/>
      <w:bCs/>
      <w:sz w:val="36"/>
      <w:szCs w:val="36"/>
    </w:rPr>
  </w:style>
  <w:style w:type="character" w:customStyle="1" w:styleId="mntl-sc-block-headingtext">
    <w:name w:val="mntl-sc-block-heading__text"/>
    <w:basedOn w:val="DefaultParagraphFont"/>
    <w:rsid w:val="000C0BE3"/>
  </w:style>
  <w:style w:type="paragraph" w:customStyle="1" w:styleId="comp">
    <w:name w:val="comp"/>
    <w:basedOn w:val="Normal"/>
    <w:rsid w:val="000C0BE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02726"/>
    <w:rPr>
      <w:b/>
      <w:bCs/>
    </w:rPr>
  </w:style>
  <w:style w:type="paragraph" w:styleId="NormalWeb">
    <w:name w:val="Normal (Web)"/>
    <w:basedOn w:val="Normal"/>
    <w:uiPriority w:val="99"/>
    <w:semiHidden/>
    <w:unhideWhenUsed/>
    <w:rsid w:val="00C0272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027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70722">
      <w:bodyDiv w:val="1"/>
      <w:marLeft w:val="0"/>
      <w:marRight w:val="0"/>
      <w:marTop w:val="0"/>
      <w:marBottom w:val="0"/>
      <w:divBdr>
        <w:top w:val="none" w:sz="0" w:space="0" w:color="auto"/>
        <w:left w:val="none" w:sz="0" w:space="0" w:color="auto"/>
        <w:bottom w:val="none" w:sz="0" w:space="0" w:color="auto"/>
        <w:right w:val="none" w:sz="0" w:space="0" w:color="auto"/>
      </w:divBdr>
    </w:div>
    <w:div w:id="1263031225">
      <w:bodyDiv w:val="1"/>
      <w:marLeft w:val="0"/>
      <w:marRight w:val="0"/>
      <w:marTop w:val="0"/>
      <w:marBottom w:val="0"/>
      <w:divBdr>
        <w:top w:val="none" w:sz="0" w:space="0" w:color="auto"/>
        <w:left w:val="none" w:sz="0" w:space="0" w:color="auto"/>
        <w:bottom w:val="none" w:sz="0" w:space="0" w:color="auto"/>
        <w:right w:val="none" w:sz="0" w:space="0" w:color="auto"/>
      </w:divBdr>
    </w:div>
    <w:div w:id="1290084546">
      <w:bodyDiv w:val="1"/>
      <w:marLeft w:val="0"/>
      <w:marRight w:val="0"/>
      <w:marTop w:val="0"/>
      <w:marBottom w:val="0"/>
      <w:divBdr>
        <w:top w:val="none" w:sz="0" w:space="0" w:color="auto"/>
        <w:left w:val="none" w:sz="0" w:space="0" w:color="auto"/>
        <w:bottom w:val="none" w:sz="0" w:space="0" w:color="auto"/>
        <w:right w:val="none" w:sz="0" w:space="0" w:color="auto"/>
      </w:divBdr>
    </w:div>
    <w:div w:id="1814715080">
      <w:bodyDiv w:val="1"/>
      <w:marLeft w:val="0"/>
      <w:marRight w:val="0"/>
      <w:marTop w:val="0"/>
      <w:marBottom w:val="0"/>
      <w:divBdr>
        <w:top w:val="none" w:sz="0" w:space="0" w:color="auto"/>
        <w:left w:val="none" w:sz="0" w:space="0" w:color="auto"/>
        <w:bottom w:val="none" w:sz="0" w:space="0" w:color="auto"/>
        <w:right w:val="none" w:sz="0" w:space="0" w:color="auto"/>
      </w:divBdr>
    </w:div>
    <w:div w:id="189977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2021-01-19T17:26:00Z</dcterms:created>
  <dcterms:modified xsi:type="dcterms:W3CDTF">2021-01-25T15:59:00Z</dcterms:modified>
</cp:coreProperties>
</file>